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0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237"/>
        <w:gridCol w:w="1607"/>
        <w:gridCol w:w="17"/>
        <w:gridCol w:w="496"/>
        <w:gridCol w:w="18"/>
        <w:gridCol w:w="249"/>
        <w:gridCol w:w="18"/>
        <w:gridCol w:w="628"/>
        <w:gridCol w:w="18"/>
        <w:gridCol w:w="264"/>
        <w:gridCol w:w="18"/>
        <w:gridCol w:w="265"/>
        <w:gridCol w:w="18"/>
        <w:gridCol w:w="592"/>
        <w:gridCol w:w="18"/>
        <w:gridCol w:w="556"/>
        <w:gridCol w:w="347"/>
        <w:gridCol w:w="18"/>
        <w:gridCol w:w="271"/>
        <w:gridCol w:w="18"/>
        <w:gridCol w:w="161"/>
        <w:gridCol w:w="75"/>
        <w:gridCol w:w="566"/>
        <w:gridCol w:w="18"/>
        <w:gridCol w:w="561"/>
        <w:gridCol w:w="18"/>
        <w:gridCol w:w="332"/>
        <w:gridCol w:w="18"/>
        <w:gridCol w:w="682"/>
        <w:gridCol w:w="18"/>
        <w:gridCol w:w="1012"/>
        <w:gridCol w:w="18"/>
        <w:gridCol w:w="866"/>
        <w:gridCol w:w="18"/>
        <w:gridCol w:w="221"/>
        <w:gridCol w:w="81"/>
        <w:gridCol w:w="155"/>
        <w:gridCol w:w="157"/>
      </w:tblGrid>
      <w:tr w:rsidR="00476D49" w:rsidRPr="00DF18E9" w:rsidTr="00AE5590">
        <w:trPr>
          <w:trHeight w:val="1220"/>
        </w:trPr>
        <w:tc>
          <w:tcPr>
            <w:tcW w:w="20" w:type="dxa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22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76D49" w:rsidRPr="00DF18E9" w:rsidRDefault="00476D49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76D49" w:rsidRPr="00DF18E9" w:rsidRDefault="00476D49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76D49" w:rsidRPr="00DF18E9" w:rsidRDefault="00476D49" w:rsidP="00AE5590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76D49" w:rsidRPr="00DF18E9" w:rsidRDefault="00476D49" w:rsidP="00AE5590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trHeight w:val="142"/>
        </w:trPr>
        <w:tc>
          <w:tcPr>
            <w:tcW w:w="20" w:type="dxa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trHeight w:val="284"/>
        </w:trPr>
        <w:tc>
          <w:tcPr>
            <w:tcW w:w="20" w:type="dxa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33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16</w:t>
            </w: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trHeight w:val="309"/>
        </w:trPr>
        <w:tc>
          <w:tcPr>
            <w:tcW w:w="20" w:type="dxa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83"/>
        </w:trPr>
        <w:tc>
          <w:tcPr>
            <w:tcW w:w="2383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33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ГРЕЧКА ПО-КУПЕЧЕСКИ С МЯСОМ</w:t>
            </w:r>
          </w:p>
        </w:tc>
      </w:tr>
      <w:tr w:rsidR="00476D49" w:rsidRPr="00DF18E9" w:rsidTr="00AE5590">
        <w:trPr>
          <w:gridAfter w:val="1"/>
          <w:wAfter w:w="19" w:type="dxa"/>
          <w:trHeight w:val="284"/>
        </w:trPr>
        <w:tc>
          <w:tcPr>
            <w:tcW w:w="182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16</w:t>
            </w:r>
          </w:p>
        </w:tc>
      </w:tr>
      <w:tr w:rsidR="00476D49" w:rsidRPr="00DF18E9" w:rsidTr="00AE5590">
        <w:trPr>
          <w:gridAfter w:val="1"/>
          <w:wAfter w:w="19" w:type="dxa"/>
          <w:trHeight w:val="283"/>
        </w:trPr>
        <w:tc>
          <w:tcPr>
            <w:tcW w:w="3361" w:type="dxa"/>
            <w:gridSpan w:val="8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29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рецептур блюд и кулинарных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изделий для питания детей в дошкольных организациях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редакцией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2012.-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584с.</w:t>
            </w:r>
          </w:p>
        </w:tc>
      </w:tr>
      <w:tr w:rsidR="00476D49" w:rsidRPr="00DF18E9" w:rsidTr="00AE5590">
        <w:trPr>
          <w:trHeight w:val="676"/>
        </w:trPr>
        <w:tc>
          <w:tcPr>
            <w:tcW w:w="20" w:type="dxa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29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142"/>
        </w:trPr>
        <w:tc>
          <w:tcPr>
            <w:tcW w:w="5954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340"/>
        </w:trPr>
        <w:tc>
          <w:tcPr>
            <w:tcW w:w="5954" w:type="dxa"/>
            <w:gridSpan w:val="21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77" w:type="dxa"/>
            <w:gridSpan w:val="1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76D49" w:rsidRPr="00DF18E9" w:rsidTr="00AE5590">
        <w:trPr>
          <w:gridAfter w:val="1"/>
          <w:wAfter w:w="19" w:type="dxa"/>
          <w:trHeight w:val="340"/>
        </w:trPr>
        <w:tc>
          <w:tcPr>
            <w:tcW w:w="5954" w:type="dxa"/>
            <w:gridSpan w:val="21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76D49" w:rsidRPr="00DF18E9" w:rsidTr="00AE5590">
        <w:trPr>
          <w:gridAfter w:val="1"/>
          <w:wAfter w:w="19" w:type="dxa"/>
          <w:trHeight w:val="340"/>
        </w:trPr>
        <w:tc>
          <w:tcPr>
            <w:tcW w:w="5954" w:type="dxa"/>
            <w:gridSpan w:val="21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76D49" w:rsidRPr="00DF18E9" w:rsidTr="00AE5590">
        <w:trPr>
          <w:gridAfter w:val="1"/>
          <w:wAfter w:w="19" w:type="dxa"/>
          <w:trHeight w:val="344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163,4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147,0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16,34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14,7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176,4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158,7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17,64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15,87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БЕДРО КУР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181,2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145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18,12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14,5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 готового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16,8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1,68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3,7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3,7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0,37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0,37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9,3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9,3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0,93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0,93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18,7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1,87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17,5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1,75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3,7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3,7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0,37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0,37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4,7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3,6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0,47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0,36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СПЕЦИИ (хмели-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сунели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ГРЕЧНЕВАЯ ЯДРИЦА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77,2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77,2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7,72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03B93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7,72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05127C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115,8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05127C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115,8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05127C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11,58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05127C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11,58</w:t>
            </w: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595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  <w:tc>
          <w:tcPr>
            <w:tcW w:w="1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B9611D" w:rsidRDefault="00476D49" w:rsidP="00AE5590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</w:tr>
      <w:tr w:rsidR="00476D49" w:rsidRPr="00DF18E9" w:rsidTr="00AE5590">
        <w:trPr>
          <w:gridAfter w:val="1"/>
          <w:wAfter w:w="19" w:type="dxa"/>
          <w:trHeight w:val="283"/>
        </w:trPr>
        <w:tc>
          <w:tcPr>
            <w:tcW w:w="10631" w:type="dxa"/>
            <w:gridSpan w:val="3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5F3742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280</w:t>
            </w:r>
          </w:p>
        </w:tc>
      </w:tr>
      <w:tr w:rsidR="00476D49" w:rsidRPr="00DF18E9" w:rsidTr="00AE5590">
        <w:trPr>
          <w:gridAfter w:val="1"/>
          <w:wAfter w:w="19" w:type="dxa"/>
          <w:trHeight w:val="284"/>
        </w:trPr>
        <w:tc>
          <w:tcPr>
            <w:tcW w:w="7218" w:type="dxa"/>
            <w:gridSpan w:val="25"/>
            <w:shd w:val="clear" w:color="auto" w:fill="FFFFFF"/>
            <w:tcMar>
              <w:left w:w="34" w:type="dxa"/>
              <w:right w:w="34" w:type="dxa"/>
            </w:tcMar>
          </w:tcPr>
          <w:p w:rsidR="00476D49" w:rsidRDefault="00476D49" w:rsidP="00AE5590">
            <w:pPr>
              <w:spacing w:after="0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476D49" w:rsidRDefault="00476D49" w:rsidP="00AE5590">
            <w:pPr>
              <w:spacing w:after="0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13,59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25,73</w:t>
            </w: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21,99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2,48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90,51</w:t>
            </w: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41,12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205,47</w:t>
            </w: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363,01</w:t>
            </w: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3,85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3,68</w:t>
            </w: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461,40</w:t>
            </w: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7,40</w:t>
            </w: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69"/>
        </w:trPr>
        <w:tc>
          <w:tcPr>
            <w:tcW w:w="2655" w:type="dxa"/>
            <w:gridSpan w:val="6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617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>Мясо промыть, просушить и нарезать кубиками одинакового размера. Лук нашинковать кубиками, морковь натереть на терке среднего размера. Чеснок пропустите через пресс.</w:t>
            </w:r>
          </w:p>
          <w:p w:rsidR="00476D49" w:rsidRPr="00DF18E9" w:rsidRDefault="00476D49" w:rsidP="00AE5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 xml:space="preserve">  В глубокой кастрюле или сковороде с высокими, толстыми стенками разогреть масло. Обжаривать мясо лук, морковь и чеснок, постоянно помешивая (до мягкости) в конце тушения добавить томатную пасту.</w:t>
            </w:r>
          </w:p>
          <w:p w:rsidR="00476D49" w:rsidRPr="00DF18E9" w:rsidRDefault="00476D49" w:rsidP="00AE5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 xml:space="preserve"> В кастрюлю с мясом влить воду, перемешать и накрыть крышкой. Тушить на среднем огне еще 10 минут.</w:t>
            </w:r>
          </w:p>
          <w:p w:rsidR="00476D49" w:rsidRPr="00DF18E9" w:rsidRDefault="00476D49" w:rsidP="00AE5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>Гречку, предварительно подготовив, отправить к мясу вместе с солью, и специями.</w:t>
            </w:r>
          </w:p>
          <w:p w:rsidR="00476D49" w:rsidRPr="00DF18E9" w:rsidRDefault="00476D49" w:rsidP="00AE5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C2D2E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color w:val="2C2D2E"/>
                <w:sz w:val="20"/>
                <w:szCs w:val="20"/>
              </w:rPr>
              <w:t>Тушить гречку с мясом под крышкой 40 минут, не перемешивая, так гречка получится более рассыпчатой и не превратится в кашу.</w:t>
            </w:r>
          </w:p>
          <w:p w:rsidR="00476D49" w:rsidRPr="00DF18E9" w:rsidRDefault="00476D49" w:rsidP="00AE5590">
            <w:pPr>
              <w:spacing w:before="15" w:after="15" w:line="240" w:lineRule="auto"/>
              <w:ind w:left="30"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4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284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D49" w:rsidRPr="00DF18E9" w:rsidTr="00AE5590">
        <w:trPr>
          <w:gridAfter w:val="1"/>
          <w:wAfter w:w="19" w:type="dxa"/>
          <w:trHeight w:val="985"/>
        </w:trPr>
        <w:tc>
          <w:tcPr>
            <w:tcW w:w="10605" w:type="dxa"/>
            <w:gridSpan w:val="35"/>
            <w:shd w:val="clear" w:color="auto" w:fill="FFFFFF"/>
            <w:tcMar>
              <w:left w:w="34" w:type="dxa"/>
              <w:right w:w="34" w:type="dxa"/>
            </w:tcMar>
          </w:tcPr>
          <w:p w:rsidR="00476D49" w:rsidRPr="00DF18E9" w:rsidRDefault="00476D49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Каша уложена горкой, сохраняет форму, видны кусочки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тушеного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мяса</w:t>
            </w:r>
          </w:p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однородная, рыхлая</w:t>
            </w:r>
          </w:p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каши, мясо - серовато-темного цвета</w:t>
            </w:r>
          </w:p>
          <w:p w:rsidR="00476D49" w:rsidRPr="00DF18E9" w:rsidRDefault="00476D49" w:rsidP="00AE5590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характерный для крупы и входящих в блюдо продуктов</w:t>
            </w:r>
          </w:p>
          <w:p w:rsidR="00476D49" w:rsidRPr="00DF18E9" w:rsidRDefault="00476D49" w:rsidP="00AE5590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характерный для крупы и входящих в блюдо продуктов</w:t>
            </w:r>
          </w:p>
        </w:tc>
        <w:tc>
          <w:tcPr>
            <w:tcW w:w="26" w:type="dxa"/>
            <w:gridSpan w:val="2"/>
          </w:tcPr>
          <w:p w:rsidR="00476D49" w:rsidRPr="00DF18E9" w:rsidRDefault="00476D49" w:rsidP="00AE559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71F6" w:rsidRPr="00534084" w:rsidRDefault="00B871F6" w:rsidP="00B871F6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</w:p>
    <w:p w:rsidR="00B871F6" w:rsidRDefault="00B871F6" w:rsidP="00B871F6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B871F6" w:rsidP="00B871F6">
      <w:pPr>
        <w:tabs>
          <w:tab w:val="left" w:pos="4133"/>
        </w:tabs>
        <w:spacing w:after="0" w:line="238" w:lineRule="auto"/>
        <w:ind w:left="30" w:right="30"/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1469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C47"/>
    <w:rsid w:val="0014699E"/>
    <w:rsid w:val="00476D49"/>
    <w:rsid w:val="00534084"/>
    <w:rsid w:val="00602C47"/>
    <w:rsid w:val="009B312D"/>
    <w:rsid w:val="00B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F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F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2025-08-12T09:14:00Z</dcterms:created>
  <dcterms:modified xsi:type="dcterms:W3CDTF">2025-08-27T14:50:00Z</dcterms:modified>
</cp:coreProperties>
</file>